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arela Round" w:cs="Varela Round" w:eastAsia="Varela Round" w:hAnsi="Varela Round"/>
          <w:b w:val="1"/>
          <w:bCs w:val="1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b w:val="1"/>
          <w:bCs w:val="1"/>
          <w:sz w:val="20"/>
          <w:szCs w:val="20"/>
          <w:rtl w:val="0"/>
        </w:rPr>
        <w:t xml:space="preserve">Póliza De Selección Para La Biblioteca Pública De Pittsburg Camp County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b w:val="1"/>
          <w:bCs w:val="1"/>
          <w:sz w:val="20"/>
          <w:szCs w:val="20"/>
          <w:rtl w:val="0"/>
        </w:rPr>
        <w:t xml:space="preserve">Filosofía De Selección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- Los materiales se seleccionan en función de los intereses, necesidades y capacidades de la comunidad pero no están restringidos por ellos. Las principales limitaciones para la selección son los fondos y el espacio para guardar los artículos. Se tiene en cuenta que el interés puede no existir sin el material para crearlo. El consejo de administración de la biblioteca se adhiere a la filosofía expresada en la declaración de derechos de las bibliotecas, la declaración sobre la libertad de lectura y la declaración sobre la libertad de consulta de la Asociación Americana De Bibliotecas, y las incorpora como parte de la Póliza De Selección de materiales (consultar apéndices).</w:t>
      </w:r>
    </w:p>
    <w:p w:rsidR="00000000" w:rsidDel="00000000" w:rsidP="00000000" w:rsidRDefault="00000000" w:rsidRPr="00000000" w14:paraId="00000004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Factores De Selección- Se deben tener en cuenta los siguientes aspectos al decidir la compra de </w:t>
      </w:r>
    </w:p>
    <w:p w:rsidR="00000000" w:rsidDel="00000000" w:rsidP="00000000" w:rsidRDefault="00000000" w:rsidRPr="00000000" w14:paraId="00000006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materiales para la biblioteca: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necesidades de la comunidad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la colección existente, la relación de áreas de tema y el equilibrio general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Espíritu de servicio y filosofía de la biblioteca 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disponibilidad de materiales de otras fuentes en la zona y préstamo interbibliotecario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Limitaciones presupuestarias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Conveniencia del formato del material para su uso en la biblioteca</w:t>
      </w:r>
    </w:p>
    <w:p w:rsidR="00000000" w:rsidDel="00000000" w:rsidP="00000000" w:rsidRDefault="00000000" w:rsidRPr="00000000" w14:paraId="0000000D">
      <w:pPr>
        <w:ind w:left="72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Criterios generales para la selección de materiales-factores adicionales a considerar: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Excelencia de la reputación de la obra y del autor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Opinión de críticos y revisores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Precisión y puntualidad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Creatividad y vitalidad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Merito literario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Atractivo y relevancia para los intereses de la comunidad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Sugerencias de los usuarios de la biblioteca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Facilidad de uso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Durabilidad de artículo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144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Adecuación y claridad de las ilustraciones, si las hay, especialmente en las obras infantiles</w:t>
      </w:r>
    </w:p>
    <w:p w:rsidR="00000000" w:rsidDel="00000000" w:rsidP="00000000" w:rsidRDefault="00000000" w:rsidRPr="00000000" w14:paraId="00000019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Herramientas de Selección-- La biblioteca no puede examinar cada uno de los materiales publicados anualmente debido al enorme volumen de títulos disponibles. El  personal profesional utilizara sin limitarse exclusivamente a ellos, cualquiera de los siguientes criterios, o una combinación de los mismos para determinar qué materiales adquirir: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Medios de reseña profesional (Library Journal, School Library Journal, Booklist, Etc.)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Reseñas en periódicos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Reseñas en revistas generales o especializadas, como Time, BookPage, etc.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Listas de artículos recomendados por autoridades reconocidas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Libros ganadores de premios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Catálogos de la editorial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Bibliografías de otras fuentes</w:t>
      </w:r>
    </w:p>
    <w:p w:rsidR="00000000" w:rsidDel="00000000" w:rsidP="00000000" w:rsidRDefault="00000000" w:rsidRPr="00000000" w14:paraId="00000022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Responsabilidades de Selección- La responsabilidad de la selección de materiales recae en el director/a de la biblioteca, quien actúa dentro del marco de las pólizas de la institución y se adhiere a las prácticas profesionales generalmente aceptadas. </w:t>
      </w:r>
    </w:p>
    <w:p w:rsidR="00000000" w:rsidDel="00000000" w:rsidP="00000000" w:rsidRDefault="00000000" w:rsidRPr="00000000" w14:paraId="00000024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Factores  generales de selección: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Comprensión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 integral de 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múltiples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 temas 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o matérias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Valor en el ámbito literario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Generalidad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Volúmenes simples o múltiples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Duplicados: principalmente títulos populares, materiales para el GED y otros materiales de evaluación y guías prácticas de tema legales.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Idiomas: principalmente inglés, algo de español.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Compendios-en su mayoría en formato de audio, en lugar de impreso.</w:t>
      </w:r>
    </w:p>
    <w:p w:rsidR="00000000" w:rsidDel="00000000" w:rsidP="00000000" w:rsidRDefault="00000000" w:rsidRPr="00000000" w14:paraId="0000002D">
      <w:pPr>
        <w:ind w:left="72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Factores generales de selección de colecciones específicas</w:t>
      </w:r>
    </w:p>
    <w:p w:rsidR="00000000" w:rsidDel="00000000" w:rsidP="00000000" w:rsidRDefault="00000000" w:rsidRPr="00000000" w14:paraId="0000002F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ab/>
        <w:t xml:space="preserve">Copia Impresa--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Referencia-la colección de referencia de formato reducido incluye las novedades en materia legal y médica, así como historia local.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Ficcion para adultos-titulos y autores populares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Colección de no ficción- para adultos (en reducción), con títulos relevantes y populares, de autoayuda 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y informática</w:t>
      </w: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Alfabetismo-temas de inspiración y psicología.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Letra grande: mismos criterios que la letra normal.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Texana: depende de la fuente y de si se ha actualizado un tema o revisado un título. 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Genealogía-necesidad específica para la genealogía;espacio limitado para añadidos.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Ficción infantil-autores populares, requieren buenas reseñas o ser solicitados.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Libros ilustrados- autores populares, requieren buenas reseñas o ser solicitados.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No ficción infantil- autores populares, requieren buenas reseñas o ser solicitados.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Ficción juvenil- autores populares, requieren buenas reseñas o ser solicitados.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No ficción para jóvenes- autores populares requieren buenas reseñas o ser solicitados.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2880" w:hanging="36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Publicaciones periódicas-títulos locales y populares con presupuesto limitado.</w:t>
      </w:r>
    </w:p>
    <w:p w:rsidR="00000000" w:rsidDel="00000000" w:rsidP="00000000" w:rsidRDefault="00000000" w:rsidRPr="00000000" w14:paraId="0000003D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72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Medios digitales--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Audio libro- autores populares para adultos y niños, y económicos.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Música- reduciendo la colección física, añadiendo música descargable.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Medios visuales- solo DVD, títulos populares, y económicos.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Programas informáticos-actualmente no se encuentran en la colección. 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Libros electrónicos-aplicaciones móviles como </w:t>
      </w: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Freading</w:t>
      </w: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 y Overdrive.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288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Bases de datos-TexShare solo a través de la Biblioteca Estatal de Texas.</w:t>
      </w:r>
    </w:p>
    <w:p w:rsidR="00000000" w:rsidDel="00000000" w:rsidP="00000000" w:rsidRDefault="00000000" w:rsidRPr="00000000" w14:paraId="00000045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Regalos y donaciones- la aceptación de donaciones por el director/a la biblioteca basándose en su idoneidad para los propósitos y necesidades de la institución de conformidad con la póliza de selección de materiales y la póliza de desarrollo de colecciones. Las donaciones aceptadas son definitivas y pasan a ser propiedad de la Biblioteca Pública del Condado Camp en Pittsburg. La biblioteca se reserva el derecho de disponer de los materiales innecesarios y de rechazar donaciones de materiales. La mayoría de los materiales que la biblioteca no puede utilizar se ponen a la venta en la sección de libros usados de la biblioteca, y los beneficios se destinan a la biblioteca. (consulte la póliza de donaciones para obtener más información)</w:t>
      </w:r>
    </w:p>
    <w:p w:rsidR="00000000" w:rsidDel="00000000" w:rsidP="00000000" w:rsidRDefault="00000000" w:rsidRPr="00000000" w14:paraId="00000047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Mantenimiento de la Colección</w:t>
      </w:r>
    </w:p>
    <w:p w:rsidR="00000000" w:rsidDel="00000000" w:rsidP="00000000" w:rsidRDefault="00000000" w:rsidRPr="00000000" w14:paraId="00000049">
      <w:pPr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De Selección--los materiales que ya no cumplan con los objetivos establecidos de la biblioteca serán descartados de acuerdo con las prácticas profesionales aceptadas. Los materiales que estén desgastados o dañados y no puedan repararse sin un costo considerable serán retirados de los registros de la biblioteca. Los materiales que no hayan sido devueltos a la biblioteca en más de seis meses serán retirados de los registros de la biblioteca.</w:t>
      </w:r>
    </w:p>
    <w:p w:rsidR="00000000" w:rsidDel="00000000" w:rsidP="00000000" w:rsidRDefault="00000000" w:rsidRPr="00000000" w14:paraId="0000004A">
      <w:pPr>
        <w:ind w:left="72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Eliminación de materiales retirados-Los materiales que aún sean utilizables pueden colocarse en la venta de libros usados o cederse a otra biblioteca. Los artículos ilegibles y danados se desechan. </w:t>
      </w:r>
    </w:p>
    <w:p w:rsidR="00000000" w:rsidDel="00000000" w:rsidP="00000000" w:rsidRDefault="00000000" w:rsidRPr="00000000" w14:paraId="0000004C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Reemplazos-si un artículo resulta danado o se extravió, podrá ser reemplazado con base en los criterios de selección previamente establecidos y en estos criterios adicionales.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Demanda del artículo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Número de copias en la colección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Cobertura existente del tema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Disponibilidad de materiales más recientes o revisados sobre el tema.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Precio del reemplazo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144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La mejor obra disponible sobre el tema.</w:t>
      </w:r>
    </w:p>
    <w:p w:rsidR="00000000" w:rsidDel="00000000" w:rsidP="00000000" w:rsidRDefault="00000000" w:rsidRPr="00000000" w14:paraId="00000054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Fonts w:ascii="Varela Round" w:cs="Varela Round" w:eastAsia="Varela Round" w:hAnsi="Varela Round"/>
          <w:sz w:val="20"/>
          <w:szCs w:val="20"/>
          <w:rtl w:val="0"/>
        </w:rPr>
        <w:t xml:space="preserve">Reconsideración de materiales y quejas-el documento fundamental que determina porque ciertos materiales forman parte de colección o son excluidos de ella es la Póliza de Selección de materiales de la biblioteca Pública de Pittsburg Camp County. Las objeciones deben ponerse en conocimiento del director/a de la biblioteca. Las quejas graves requerirán que el reclamante complete y presente un formulario de &lt;&lt;Solicitud de Reconsideración de Materiales&gt;&gt; por parte del usuario. El director/a de la biblioteca y la junta directiva de la biblioteca tomarán una decisión sobre la solicitud en una reunión con la persona que tiene una queja. Los criterios de reconsideración consisten en: 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216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La solicitud debe presentarse por escrito al director/a de la biblioteca.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216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El formulario de solicitud debe proporcionar toda la información completa.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216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Persona</w:t>
      </w: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 que tiene queja debe estar debidamente identificada y ser un usuario registrado de la biblioteca.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216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Una solicitud por usuario y no mas de dos desafios de articulos por ano calendario.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2160" w:hanging="36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Fonts w:ascii="Varela Round" w:cs="Varela Round" w:eastAsia="Varela Round" w:hAnsi="Varela Round"/>
          <w:sz w:val="18"/>
          <w:szCs w:val="18"/>
          <w:rtl w:val="0"/>
        </w:rPr>
        <w:t xml:space="preserve">Una vez revisado el artículo no puede volver a ser impugnado durante 3 años.</w:t>
      </w:r>
    </w:p>
    <w:p w:rsidR="00000000" w:rsidDel="00000000" w:rsidP="00000000" w:rsidRDefault="00000000" w:rsidRPr="00000000" w14:paraId="0000005A">
      <w:pPr>
        <w:ind w:left="0" w:firstLine="0"/>
        <w:rPr>
          <w:rFonts w:ascii="Varela Round" w:cs="Varela Round" w:eastAsia="Varela Round" w:hAnsi="Varela Round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>
          <w:rFonts w:ascii="Varela Round" w:cs="Varela Round" w:eastAsia="Varela Round" w:hAnsi="Varela Rou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Updated 4/21/2026 per the Library Board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arela Round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VarelaRound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